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1710"/>
        <w:gridCol w:w="1800"/>
        <w:gridCol w:w="1620"/>
        <w:gridCol w:w="1440"/>
        <w:gridCol w:w="1890"/>
      </w:tblGrid>
      <w:tr w:rsidR="008E2DE8" w14:paraId="21572917" w14:textId="77777777" w:rsidTr="008E2DE8">
        <w:trPr>
          <w:trHeight w:val="7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372A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Մասնակցի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</w:p>
        </w:tc>
      </w:tr>
      <w:tr w:rsidR="008E2DE8" w14:paraId="3AC1F504" w14:textId="77777777" w:rsidTr="008E2DE8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213D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7697D861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A54FC6C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69648663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508464EC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02208D3A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5D6953B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0427C3E5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0492C8F0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անվանումը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6121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6421DC78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0213CB41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C69200E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77FF8FB4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2238DC56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>
              <w:rPr>
                <w:rFonts w:ascii="GHEA Grapalat" w:hAnsi="GHEA Grapalat" w:cs="Arial"/>
                <w:szCs w:val="20"/>
              </w:rPr>
              <w:t>ՀՎՀՀ/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ֆիզ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անձի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դեպքում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հանրային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ծառայության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համարանիշը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11A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EF085AF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2C457280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7F466FDD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C3E698B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1163E7DE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0C2F87B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գործունեության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հասցեն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4F71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գնումների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գործընթացին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մասնակցելու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պայմաններին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չբավարարելու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իրավական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հիմքը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63D6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ցուցակում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ներառելու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պատվիրատուի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ղեկավարի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կայացրած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որոշման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ամսաթիվը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ընթացակարգի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ծածկագիրը</w:t>
            </w:r>
            <w:proofErr w:type="spellEnd"/>
          </w:p>
        </w:tc>
      </w:tr>
      <w:tr w:rsidR="008E2DE8" w14:paraId="3339CE66" w14:textId="77777777" w:rsidTr="008E2DE8">
        <w:tc>
          <w:tcPr>
            <w:tcW w:w="1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5FFD" w14:textId="77777777" w:rsidR="008E2DE8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35F8" w14:textId="77777777" w:rsidR="008E2DE8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2264" w14:textId="77777777" w:rsidR="008E2DE8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321E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խախտել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գործընթացի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շրջանակում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ստանձնած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պարտավորությունը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որը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հանգեցրել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գործընթացին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տվյալ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մասնակցի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հետագա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մասնակցության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դադարեցմանը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6FEF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խախտել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պայմանագրով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նախատեսված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պարտավորությունը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որը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հանգեցրել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կողմից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միակողմանի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լուծմանը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DECB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որպես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ընտրված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մասնակից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հրաժարվել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կամ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զրկվել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պայմանագիր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կնքելու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իրավունքից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E9B6" w14:textId="77777777" w:rsidR="008E2DE8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</w:tr>
      <w:tr w:rsidR="008E2DE8" w14:paraId="057754E8" w14:textId="77777777" w:rsidTr="008E2DE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C61" w14:textId="2F901FF0" w:rsidR="008E2DE8" w:rsidRPr="00BE03E6" w:rsidRDefault="00BE03E6" w:rsidP="00BE03E6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>
              <w:rPr>
                <w:rFonts w:ascii="GHEA Grapalat" w:hAnsi="GHEA Grapalat" w:cs="Arial"/>
                <w:szCs w:val="20"/>
              </w:rPr>
              <w:t>&lt;&lt;Մ</w:t>
            </w:r>
            <w:r w:rsidRPr="00BE03E6">
              <w:rPr>
                <w:rFonts w:ascii="Times New Roman" w:hAnsi="Times New Roman" w:cs="Times New Roman"/>
                <w:szCs w:val="20"/>
              </w:rPr>
              <w:t>․</w:t>
            </w:r>
            <w:r w:rsidRPr="00BE03E6">
              <w:rPr>
                <w:rFonts w:ascii="GHEA Grapalat" w:hAnsi="GHEA Grapalat" w:cs="Arial"/>
                <w:szCs w:val="20"/>
              </w:rPr>
              <w:t>Ա</w:t>
            </w:r>
            <w:r w:rsidRPr="00BE03E6">
              <w:rPr>
                <w:rFonts w:ascii="Times New Roman" w:hAnsi="Times New Roman" w:cs="Times New Roman"/>
                <w:szCs w:val="20"/>
              </w:rPr>
              <w:t>․</w:t>
            </w:r>
            <w:r w:rsidRPr="00BE03E6">
              <w:rPr>
                <w:rFonts w:ascii="GHEA Grapalat" w:hAnsi="GHEA Grapalat" w:cs="Arial"/>
                <w:szCs w:val="20"/>
              </w:rPr>
              <w:t xml:space="preserve"> ԿԻՐԱԿՈՍՅԱՆՆԵՐ&gt;&gt; ՍՊԸ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076" w14:textId="315A363A" w:rsidR="008E2DE8" w:rsidRDefault="00BE03E6" w:rsidP="00BE03E6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>
              <w:rPr>
                <w:rFonts w:ascii="GHEA Grapalat" w:hAnsi="GHEA Grapalat" w:cs="Arial"/>
                <w:szCs w:val="20"/>
              </w:rPr>
              <w:t>ՀՎՀՀ՝ 02890282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5EF" w14:textId="7FA245DD" w:rsidR="008E2DE8" w:rsidRPr="00BE03E6" w:rsidRDefault="00BE03E6" w:rsidP="00BE03E6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ք</w:t>
            </w:r>
            <w:r w:rsidRPr="00BE03E6">
              <w:rPr>
                <w:rFonts w:ascii="Times New Roman" w:hAnsi="Times New Roman" w:cs="Times New Roman"/>
                <w:szCs w:val="20"/>
              </w:rPr>
              <w:t>․</w:t>
            </w:r>
            <w:r w:rsidRPr="00BE03E6">
              <w:rPr>
                <w:rFonts w:ascii="GHEA Grapalat" w:hAnsi="GHEA Grapalat" w:cs="Arial"/>
                <w:szCs w:val="20"/>
              </w:rPr>
              <w:t>Երևան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BE03E6">
              <w:rPr>
                <w:rFonts w:ascii="GHEA Grapalat" w:hAnsi="GHEA Grapalat" w:cs="Arial"/>
                <w:szCs w:val="20"/>
              </w:rPr>
              <w:t>Դեղատան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BE03E6">
              <w:rPr>
                <w:rFonts w:ascii="GHEA Grapalat" w:hAnsi="GHEA Grapalat" w:cs="Arial"/>
                <w:szCs w:val="20"/>
              </w:rPr>
              <w:t>փողոց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 10 </w:t>
            </w:r>
            <w:proofErr w:type="spellStart"/>
            <w:proofErr w:type="gramStart"/>
            <w:r w:rsidRPr="00BE03E6">
              <w:rPr>
                <w:rFonts w:ascii="GHEA Grapalat" w:hAnsi="GHEA Grapalat" w:cs="Arial"/>
                <w:szCs w:val="20"/>
              </w:rPr>
              <w:t>շենք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 ,</w:t>
            </w:r>
            <w:proofErr w:type="gramEnd"/>
            <w:r w:rsidRPr="00BE03E6">
              <w:rPr>
                <w:rFonts w:ascii="GHEA Grapalat" w:hAnsi="GHEA Grapalat" w:cs="Arial"/>
                <w:szCs w:val="20"/>
              </w:rPr>
              <w:t xml:space="preserve"> 6բն</w:t>
            </w:r>
            <w:r w:rsidRPr="00BE03E6">
              <w:rPr>
                <w:rFonts w:ascii="Times New Roman" w:hAnsi="Times New Roman" w:cs="Times New Roman"/>
                <w:szCs w:val="20"/>
              </w:rPr>
              <w:t>․</w:t>
            </w:r>
            <w:r w:rsidRPr="00BE03E6">
              <w:rPr>
                <w:rFonts w:ascii="GHEA Grapalat" w:hAnsi="GHEA Grapalat" w:cs="Arial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E37" w14:textId="253DCDA9" w:rsidR="008E2DE8" w:rsidRDefault="008E2DE8" w:rsidP="00BE03E6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608" w14:textId="2891D97D" w:rsidR="008E2DE8" w:rsidRDefault="00BE03E6" w:rsidP="00BE03E6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խախտել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 w:rsidRPr="00BE03E6">
              <w:rPr>
                <w:rFonts w:ascii="GHEA Grapalat" w:hAnsi="GHEA Grapalat" w:cs="Arial"/>
                <w:szCs w:val="20"/>
              </w:rPr>
              <w:t>պայմանագրով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BE03E6">
              <w:rPr>
                <w:rFonts w:ascii="GHEA Grapalat" w:hAnsi="GHEA Grapalat" w:cs="Arial"/>
                <w:szCs w:val="20"/>
              </w:rPr>
              <w:t>նախատեսված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BE03E6">
              <w:rPr>
                <w:rFonts w:ascii="GHEA Grapalat" w:hAnsi="GHEA Grapalat" w:cs="Arial"/>
                <w:szCs w:val="20"/>
              </w:rPr>
              <w:t>պարտավորությունը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, </w:t>
            </w:r>
            <w:proofErr w:type="spellStart"/>
            <w:r w:rsidRPr="00BE03E6">
              <w:rPr>
                <w:rFonts w:ascii="GHEA Grapalat" w:hAnsi="GHEA Grapalat" w:cs="Arial"/>
                <w:szCs w:val="20"/>
              </w:rPr>
              <w:t>որը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BE03E6">
              <w:rPr>
                <w:rFonts w:ascii="GHEA Grapalat" w:hAnsi="GHEA Grapalat" w:cs="Arial"/>
                <w:szCs w:val="20"/>
              </w:rPr>
              <w:t>հանգեցրել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 w:rsidRPr="00BE03E6">
              <w:rPr>
                <w:rFonts w:ascii="GHEA Grapalat" w:hAnsi="GHEA Grapalat" w:cs="Arial"/>
                <w:szCs w:val="20"/>
              </w:rPr>
              <w:t>պատվիրատուի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BE03E6">
              <w:rPr>
                <w:rFonts w:ascii="GHEA Grapalat" w:hAnsi="GHEA Grapalat" w:cs="Arial"/>
                <w:szCs w:val="20"/>
              </w:rPr>
              <w:t>կողմից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BE03E6">
              <w:rPr>
                <w:rFonts w:ascii="GHEA Grapalat" w:hAnsi="GHEA Grapalat" w:cs="Arial"/>
                <w:szCs w:val="20"/>
              </w:rPr>
              <w:t>պայմանագրի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BE03E6">
              <w:rPr>
                <w:rFonts w:ascii="GHEA Grapalat" w:hAnsi="GHEA Grapalat" w:cs="Arial"/>
                <w:szCs w:val="20"/>
              </w:rPr>
              <w:t>միակողմանի</w:t>
            </w:r>
            <w:proofErr w:type="spellEnd"/>
            <w:r w:rsidRPr="00BE03E6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BE03E6">
              <w:rPr>
                <w:rFonts w:ascii="GHEA Grapalat" w:hAnsi="GHEA Grapalat" w:cs="Arial"/>
                <w:szCs w:val="20"/>
              </w:rPr>
              <w:t>լուծմանը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7A2" w14:textId="77777777" w:rsidR="008E2DE8" w:rsidRDefault="008E2DE8" w:rsidP="00BE03E6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0E4" w14:textId="77777777" w:rsidR="008E2DE8" w:rsidRPr="00BE03E6" w:rsidRDefault="00BE03E6" w:rsidP="00BE03E6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 w:rsidRPr="00BE03E6">
              <w:rPr>
                <w:rFonts w:ascii="GHEA Grapalat" w:hAnsi="GHEA Grapalat" w:cs="Arial"/>
                <w:szCs w:val="20"/>
              </w:rPr>
              <w:t>12</w:t>
            </w:r>
            <w:r w:rsidRPr="00BE03E6">
              <w:rPr>
                <w:rFonts w:ascii="Times New Roman" w:hAnsi="Times New Roman" w:cs="Times New Roman"/>
                <w:szCs w:val="20"/>
              </w:rPr>
              <w:t>․</w:t>
            </w:r>
            <w:r w:rsidRPr="00BE03E6">
              <w:rPr>
                <w:rFonts w:ascii="GHEA Grapalat" w:hAnsi="GHEA Grapalat" w:cs="Arial"/>
                <w:szCs w:val="20"/>
              </w:rPr>
              <w:t>06</w:t>
            </w:r>
            <w:r w:rsidRPr="00BE03E6">
              <w:rPr>
                <w:rFonts w:ascii="Times New Roman" w:hAnsi="Times New Roman" w:cs="Times New Roman"/>
                <w:szCs w:val="20"/>
              </w:rPr>
              <w:t>․</w:t>
            </w:r>
            <w:r w:rsidRPr="00BE03E6">
              <w:rPr>
                <w:rFonts w:ascii="GHEA Grapalat" w:hAnsi="GHEA Grapalat" w:cs="Arial"/>
                <w:szCs w:val="20"/>
              </w:rPr>
              <w:t>2024թ</w:t>
            </w:r>
          </w:p>
          <w:p w14:paraId="7DD7F64F" w14:textId="77777777" w:rsidR="00BE03E6" w:rsidRPr="00BE03E6" w:rsidRDefault="00BE03E6" w:rsidP="00BE03E6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68CEBA34" w14:textId="77777777" w:rsidR="00BE03E6" w:rsidRPr="00BE03E6" w:rsidRDefault="00BE03E6" w:rsidP="00BE03E6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2ADC994" w14:textId="77777777" w:rsidR="00BE03E6" w:rsidRPr="00BE03E6" w:rsidRDefault="00BE03E6" w:rsidP="00BE03E6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0AAC0CE5" w14:textId="6CDECC7B" w:rsidR="00BE03E6" w:rsidRPr="00BE03E6" w:rsidRDefault="00BE03E6" w:rsidP="00BE03E6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 w:rsidRPr="00BE03E6">
              <w:rPr>
                <w:rFonts w:ascii="GHEA Grapalat" w:hAnsi="GHEA Grapalat" w:cs="Arial"/>
                <w:szCs w:val="20"/>
              </w:rPr>
              <w:t>&lt;&lt;ԱՍՀՆ-ՊՈԱԿ-ԷԱՃԱՊՁԲ-24/6-ԵԽ&gt;&gt;</w:t>
            </w:r>
          </w:p>
        </w:tc>
      </w:tr>
    </w:tbl>
    <w:p w14:paraId="4E010619" w14:textId="77777777" w:rsidR="00CC35FB" w:rsidRDefault="00CC35FB" w:rsidP="008E2DE8">
      <w:pPr>
        <w:ind w:left="-630" w:hanging="270"/>
      </w:pPr>
    </w:p>
    <w:sectPr w:rsidR="00CC35FB" w:rsidSect="008E2DE8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7B"/>
    <w:rsid w:val="0038187B"/>
    <w:rsid w:val="0060280C"/>
    <w:rsid w:val="008E2DE8"/>
    <w:rsid w:val="00BE03E6"/>
    <w:rsid w:val="00CC35FB"/>
    <w:rsid w:val="00E0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F260"/>
  <w15:chartTrackingRefBased/>
  <w15:docId w15:val="{F8E0D282-E916-4133-8D4E-8CBB54B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E8"/>
    <w:pPr>
      <w:suppressAutoHyphens/>
      <w:spacing w:line="256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Table no. List Paragraph Знак,Bullet1 Знак,References Знак,List Paragraph (numbered (a)) Знак,IBL List Paragraph Знак,List Paragraph nowy Знак,Numbered List Paragraph Знак,Абзац списка3 Знак"/>
    <w:link w:val="a4"/>
    <w:uiPriority w:val="1"/>
    <w:locked/>
    <w:rsid w:val="008E2DE8"/>
    <w:rPr>
      <w:rFonts w:ascii="Calibri" w:eastAsia="Calibri" w:hAnsi="Calibri" w:cs="Calibri"/>
      <w:color w:val="00000A"/>
    </w:rPr>
  </w:style>
  <w:style w:type="paragraph" w:styleId="a4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a"/>
    <w:link w:val="a3"/>
    <w:uiPriority w:val="1"/>
    <w:qFormat/>
    <w:rsid w:val="008E2DE8"/>
    <w:pPr>
      <w:spacing w:line="254" w:lineRule="auto"/>
      <w:ind w:left="720"/>
      <w:contextualSpacing/>
    </w:pPr>
    <w:rPr>
      <w:rFonts w:cs="Calibri"/>
    </w:rPr>
  </w:style>
  <w:style w:type="table" w:styleId="a5">
    <w:name w:val="Table Grid"/>
    <w:basedOn w:val="a1"/>
    <w:uiPriority w:val="39"/>
    <w:rsid w:val="008E2DE8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Mehrabyan</dc:creator>
  <cp:keywords>https://mul2-mss.gov.am/tasks/1831552/oneclick/0938f7fe300ad32ebee9ebbeb742868f5e7a3adef9770b45064330130172184f (1) (1).docx?token=758396a254e79663727ac7c4cc3a2f7c</cp:keywords>
  <dc:description/>
  <cp:lastModifiedBy>Kharberd</cp:lastModifiedBy>
  <cp:revision>3</cp:revision>
  <dcterms:created xsi:type="dcterms:W3CDTF">2022-06-13T13:54:00Z</dcterms:created>
  <dcterms:modified xsi:type="dcterms:W3CDTF">2024-06-28T05:51:00Z</dcterms:modified>
</cp:coreProperties>
</file>